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ED464" w14:textId="7B40E5C0" w:rsidR="002A5351" w:rsidRDefault="002A5351" w:rsidP="002A5351">
      <w:pPr>
        <w:jc w:val="center"/>
      </w:pPr>
      <w:r>
        <w:rPr>
          <w:noProof/>
        </w:rPr>
        <w:drawing>
          <wp:inline distT="0" distB="0" distL="0" distR="0" wp14:anchorId="03BAE81F" wp14:editId="5F661B24">
            <wp:extent cx="3180715" cy="476250"/>
            <wp:effectExtent l="0" t="0" r="635"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91281" cy="477832"/>
                    </a:xfrm>
                    <a:prstGeom prst="rect">
                      <a:avLst/>
                    </a:prstGeom>
                    <a:noFill/>
                    <a:ln>
                      <a:noFill/>
                    </a:ln>
                  </pic:spPr>
                </pic:pic>
              </a:graphicData>
            </a:graphic>
          </wp:inline>
        </w:drawing>
      </w:r>
    </w:p>
    <w:p w14:paraId="1D2DA5DE" w14:textId="77777777" w:rsidR="002A5351" w:rsidRDefault="002A5351" w:rsidP="002A5351"/>
    <w:p w14:paraId="61DECFCC" w14:textId="6746AB7C" w:rsidR="002A5351" w:rsidRDefault="002A5351" w:rsidP="002A5351">
      <w:proofErr w:type="spellStart"/>
      <w:r>
        <w:t>Bingocize</w:t>
      </w:r>
      <w:proofErr w:type="spellEnd"/>
      <w:r>
        <w:t xml:space="preserve"> </w:t>
      </w:r>
      <w:r>
        <w:t>Program Opportunity</w:t>
      </w:r>
      <w:r>
        <w:t xml:space="preserve">  </w:t>
      </w:r>
    </w:p>
    <w:p w14:paraId="3BD6AA90" w14:textId="77777777" w:rsidR="002A5351" w:rsidRDefault="002A5351" w:rsidP="002A5351">
      <w:r>
        <w:t xml:space="preserve">Dancing Sky Area Agency on Aging is seeking applicant organizations to pilot the </w:t>
      </w:r>
      <w:proofErr w:type="spellStart"/>
      <w:r w:rsidRPr="006F6A73">
        <w:rPr>
          <w:b/>
          <w:bCs/>
          <w:i/>
          <w:iCs/>
        </w:rPr>
        <w:t>Bingocize</w:t>
      </w:r>
      <w:proofErr w:type="spellEnd"/>
      <w:r w:rsidRPr="006F6A73">
        <w:rPr>
          <w:b/>
          <w:bCs/>
          <w:i/>
          <w:iCs/>
        </w:rPr>
        <w:t xml:space="preserve"> </w:t>
      </w:r>
      <w:r>
        <w:t xml:space="preserve">evidence-based program in </w:t>
      </w:r>
      <w:r w:rsidRPr="006F6A73">
        <w:rPr>
          <w:i/>
          <w:iCs/>
        </w:rPr>
        <w:t>community-based settings</w:t>
      </w:r>
      <w:r>
        <w:t xml:space="preserve"> for older adults (60+) with funding through the Older Americans Act/Title III. </w:t>
      </w:r>
    </w:p>
    <w:p w14:paraId="355A2DE8" w14:textId="77777777" w:rsidR="002A5351" w:rsidRDefault="002A5351" w:rsidP="002A5351">
      <w:proofErr w:type="spellStart"/>
      <w:r>
        <w:t>Bingocize</w:t>
      </w:r>
      <w:proofErr w:type="spellEnd"/>
      <w:r>
        <w:t xml:space="preserve"> is an evidence-based program developed by Western Kentucky University. </w:t>
      </w:r>
      <w:hyperlink r:id="rId5" w:history="1">
        <w:r w:rsidRPr="00071B45">
          <w:rPr>
            <w:rStyle w:val="Hyperlink"/>
          </w:rPr>
          <w:t>https://www.wku.edu/bin</w:t>
        </w:r>
        <w:r w:rsidRPr="00071B45">
          <w:rPr>
            <w:rStyle w:val="Hyperlink"/>
          </w:rPr>
          <w:t>g</w:t>
        </w:r>
        <w:r w:rsidRPr="00071B45">
          <w:rPr>
            <w:rStyle w:val="Hyperlink"/>
          </w:rPr>
          <w:t>ocize/</w:t>
        </w:r>
      </w:hyperlink>
      <w:r>
        <w:t xml:space="preserve"> where participants play a bingo-like game that includes a series of strategically inserted exercises.   </w:t>
      </w:r>
      <w:proofErr w:type="spellStart"/>
      <w:r>
        <w:t>Bingocize</w:t>
      </w:r>
      <w:proofErr w:type="spellEnd"/>
      <w:r>
        <w:t xml:space="preserve"> is a 10-week program, 2 sessions per week, each session lasting 45-60 minutes and targets all ability levels.</w:t>
      </w:r>
      <w:r w:rsidRPr="00C9772F">
        <w:t xml:space="preserve"> </w:t>
      </w:r>
      <w:r>
        <w:t xml:space="preserve"> </w:t>
      </w:r>
    </w:p>
    <w:p w14:paraId="5F9FDDB8" w14:textId="77777777" w:rsidR="002A5351" w:rsidRDefault="002A5351" w:rsidP="002A5351">
      <w:r w:rsidRPr="006F6A73">
        <w:rPr>
          <w:i/>
          <w:iCs/>
        </w:rPr>
        <w:t>Preferred community-based settings</w:t>
      </w:r>
      <w:r>
        <w:t xml:space="preserve"> for the purpose of this RFP include Assisted Living or Independent Senior housing settings, senior centers, community centers, senior nutrition sites, etc.  This RFP is NOT directed at Skilled Nursing Facility (SNF) sites, although SNFs can utilize the program if the SNF is a secondary site for the program and the preferred community-based setting offers at least two (2) </w:t>
      </w:r>
      <w:proofErr w:type="spellStart"/>
      <w:r>
        <w:t>Bingocize</w:t>
      </w:r>
      <w:proofErr w:type="spellEnd"/>
      <w:r>
        <w:t xml:space="preserve"> classes per year in a setting other than a SNF.   </w:t>
      </w:r>
    </w:p>
    <w:p w14:paraId="6360D832" w14:textId="2FF2E13E" w:rsidR="00012A85" w:rsidRDefault="00012A85" w:rsidP="002A5351">
      <w:pPr>
        <w:jc w:val="center"/>
      </w:pPr>
    </w:p>
    <w:sectPr w:rsidR="00012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351"/>
    <w:rsid w:val="00012A85"/>
    <w:rsid w:val="00153E45"/>
    <w:rsid w:val="002A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A0362"/>
  <w15:chartTrackingRefBased/>
  <w15:docId w15:val="{6B046BA2-39D3-49CC-8071-8F6B428D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3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5351"/>
    <w:rPr>
      <w:color w:val="0563C1" w:themeColor="hyperlink"/>
      <w:u w:val="single"/>
    </w:rPr>
  </w:style>
  <w:style w:type="character" w:styleId="FollowedHyperlink">
    <w:name w:val="FollowedHyperlink"/>
    <w:basedOn w:val="DefaultParagraphFont"/>
    <w:uiPriority w:val="99"/>
    <w:semiHidden/>
    <w:unhideWhenUsed/>
    <w:rsid w:val="002A53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wku.edu/bingociz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166</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Danica Robson</dc:creator>
  <cp:keywords/>
  <dc:description/>
  <cp:lastModifiedBy>Danica Robson</cp:lastModifiedBy>
  <cp:revision>1</cp:revision>
  <dcterms:created xsi:type="dcterms:W3CDTF">2021-09-13T13:39:00Z</dcterms:created>
  <dcterms:modified xsi:type="dcterms:W3CDTF">2021-09-13T13:50:00Z</dcterms:modified>
</cp:coreProperties>
</file>